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DB7563" w:rsidRPr="0013477B" w:rsidP="00DB7563">
      <w:pPr>
        <w:spacing w:after="0" w:line="480" w:lineRule="atLeast"/>
        <w:ind w:firstLine="851"/>
        <w:rPr>
          <w:rFonts w:ascii="Times New Roman" w:eastAsia="Times New Roman" w:hAnsi="Times New Roman"/>
          <w:sz w:val="24"/>
          <w:szCs w:val="24"/>
          <w:lang w:eastAsia="pl-PL"/>
        </w:rPr>
      </w:pPr>
      <w:r w:rsidRPr="00DB7563">
        <w:rPr>
          <w:rFonts w:ascii="Times New Roman" w:eastAsia="Times New Roman" w:hAnsi="Times New Roman"/>
          <w:b/>
          <w:noProof/>
          <w:sz w:val="24"/>
          <w:szCs w:val="24"/>
          <w:lang w:eastAsia="pl-PL"/>
        </w:rPr>
        <w:drawing>
          <wp:inline distT="0" distB="0" distL="0" distR="0">
            <wp:extent cx="390525" cy="41910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77B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13477B">
        <w:rPr>
          <w:rFonts w:ascii="Times New Roman" w:eastAsia="Times New Roman" w:hAnsi="Times New Roman"/>
          <w:b/>
          <w:sz w:val="24"/>
          <w:szCs w:val="24"/>
          <w:lang w:eastAsia="pl-PL"/>
        </w:rPr>
        <w:tab/>
        <w:t xml:space="preserve">                        </w:t>
      </w:r>
      <w:r w:rsidRPr="0013477B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13477B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13477B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13477B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</w:t>
      </w:r>
    </w:p>
    <w:p w:rsidR="00DB7563" w:rsidRPr="0013477B" w:rsidP="00DB7563">
      <w:pPr>
        <w:spacing w:after="0" w:line="240" w:lineRule="auto"/>
        <w:ind w:left="4956" w:hanging="4956"/>
        <w:jc w:val="both"/>
        <w:rPr>
          <w:rFonts w:ascii="Times New Roman" w:eastAsia="Times New Roman" w:hAnsi="Times New Roman"/>
          <w:lang w:eastAsia="pl-PL"/>
        </w:rPr>
      </w:pPr>
      <w:r w:rsidRPr="0013477B">
        <w:rPr>
          <w:rFonts w:ascii="Times New Roman" w:eastAsia="Times New Roman" w:hAnsi="Times New Roman"/>
          <w:b/>
          <w:sz w:val="24"/>
          <w:szCs w:val="24"/>
          <w:lang w:eastAsia="pl-PL"/>
        </w:rPr>
        <w:t>WOJEWODA  ŚLĄSKI</w:t>
      </w:r>
      <w:r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      </w:t>
      </w:r>
      <w:r w:rsidRPr="0013477B">
        <w:rPr>
          <w:rFonts w:ascii="Times New Roman" w:eastAsia="Times New Roman" w:hAnsi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Pr="0013477B">
        <w:rPr>
          <w:rFonts w:ascii="Times New Roman" w:eastAsia="Times New Roman" w:hAnsi="Times New Roman"/>
          <w:lang w:eastAsia="pl-PL"/>
        </w:rPr>
        <w:t>Bielsko-Biała,</w:t>
      </w:r>
      <w:r>
        <w:rPr>
          <w:rFonts w:ascii="Times New Roman" w:eastAsia="Times New Roman" w:hAnsi="Times New Roman"/>
          <w:lang w:eastAsia="pl-PL"/>
        </w:rPr>
        <w:t xml:space="preserve"> </w:t>
      </w:r>
      <w:bookmarkStart w:id="0" w:name="ezdDataPodpisu"/>
      <w:r w:rsidRPr="0013477B">
        <w:rPr>
          <w:rFonts w:ascii="Times New Roman" w:eastAsia="Times New Roman" w:hAnsi="Times New Roman"/>
          <w:lang w:eastAsia="pl-PL"/>
        </w:rPr>
        <w:t>07-12-2021</w:t>
      </w:r>
      <w:bookmarkEnd w:id="0"/>
    </w:p>
    <w:p w:rsidR="00DB7563" w:rsidP="00DB7563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13477B">
        <w:rPr>
          <w:rFonts w:ascii="Times New Roman" w:eastAsia="Times New Roman" w:hAnsi="Times New Roman"/>
          <w:lang w:eastAsia="pl-PL"/>
        </w:rPr>
        <w:tab/>
      </w:r>
      <w:r w:rsidRPr="0013477B">
        <w:rPr>
          <w:rFonts w:ascii="Times New Roman" w:eastAsia="Times New Roman" w:hAnsi="Times New Roman"/>
          <w:lang w:eastAsia="pl-PL"/>
        </w:rPr>
        <w:tab/>
        <w:t xml:space="preserve">                                            </w:t>
      </w:r>
      <w:r>
        <w:rPr>
          <w:rFonts w:ascii="Times New Roman" w:eastAsia="Times New Roman" w:hAnsi="Times New Roman"/>
          <w:lang w:eastAsia="pl-PL"/>
        </w:rPr>
        <w:t xml:space="preserve">                           </w:t>
      </w:r>
      <w:r>
        <w:rPr>
          <w:rFonts w:ascii="Times New Roman" w:eastAsia="Times New Roman" w:hAnsi="Times New Roman"/>
          <w:lang w:eastAsia="pl-PL"/>
        </w:rPr>
        <w:tab/>
        <w:t xml:space="preserve">   IFXV.7840.11.22.2021  </w:t>
      </w:r>
      <w:r w:rsidRPr="002D444D">
        <w:rPr>
          <w:rFonts w:ascii="Times New Roman" w:eastAsia="Times New Roman" w:hAnsi="Times New Roman"/>
          <w:sz w:val="18"/>
          <w:szCs w:val="18"/>
          <w:lang w:eastAsia="pl-PL"/>
        </w:rPr>
        <w:t xml:space="preserve">                </w:t>
      </w:r>
    </w:p>
    <w:p w:rsidR="00DB7563" w:rsidP="00DB7563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</w:p>
    <w:p w:rsidR="00DB7563" w:rsidRPr="004622F9" w:rsidP="004622F9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2D444D">
        <w:rPr>
          <w:rFonts w:ascii="Times New Roman" w:eastAsia="Times New Roman" w:hAnsi="Times New Roman"/>
          <w:sz w:val="18"/>
          <w:szCs w:val="18"/>
          <w:lang w:eastAsia="pl-PL"/>
        </w:rPr>
        <w:t xml:space="preserve">      </w:t>
      </w:r>
      <w:r w:rsidR="004622F9">
        <w:rPr>
          <w:rFonts w:ascii="Times New Roman" w:eastAsia="Times New Roman" w:hAnsi="Times New Roman"/>
          <w:sz w:val="18"/>
          <w:szCs w:val="18"/>
          <w:lang w:eastAsia="pl-PL"/>
        </w:rPr>
        <w:t xml:space="preserve">         </w:t>
      </w:r>
    </w:p>
    <w:p w:rsidR="00DB7563" w:rsidRPr="00CE516D" w:rsidP="00DB7563">
      <w:pPr>
        <w:jc w:val="center"/>
        <w:rPr>
          <w:rFonts w:ascii="Times New Roman" w:hAnsi="Times New Roman"/>
          <w:b/>
          <w:sz w:val="24"/>
        </w:rPr>
      </w:pPr>
      <w:r w:rsidRPr="00CE516D">
        <w:rPr>
          <w:rFonts w:ascii="Times New Roman" w:hAnsi="Times New Roman"/>
          <w:b/>
          <w:sz w:val="24"/>
        </w:rPr>
        <w:t>OBWIESZCZENIE</w:t>
      </w:r>
    </w:p>
    <w:p w:rsidR="00DB7563" w:rsidP="00DB75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lang w:eastAsia="pl-PL"/>
        </w:rPr>
      </w:pPr>
      <w:r w:rsidRPr="00C46592">
        <w:rPr>
          <w:rFonts w:ascii="Times New Roman" w:hAnsi="Times New Roman"/>
        </w:rPr>
        <w:t xml:space="preserve">Na podstawie art. 49 ustawy z dnia </w:t>
      </w:r>
      <w:r w:rsidRPr="00C46592">
        <w:rPr>
          <w:rFonts w:ascii="Times New Roman" w:eastAsia="Times New Roman" w:hAnsi="Times New Roman"/>
          <w:lang w:eastAsia="pl-PL"/>
        </w:rPr>
        <w:t>14 czerwca 1960 r. Kodeks postępowania administracyjnego (tekst jedn.: Dz. U. z 2021 r. poz. 735 ze zm.)</w:t>
      </w:r>
      <w:r>
        <w:rPr>
          <w:rFonts w:ascii="Times New Roman" w:eastAsia="Times New Roman" w:hAnsi="Times New Roman"/>
          <w:lang w:eastAsia="pl-PL"/>
        </w:rPr>
        <w:t xml:space="preserve">, w </w:t>
      </w:r>
      <w:r w:rsidRPr="00C46592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 xml:space="preserve">związku z </w:t>
      </w:r>
      <w:r w:rsidRPr="001426A8">
        <w:rPr>
          <w:rFonts w:ascii="Times New Roman" w:eastAsia="Times New Roman" w:hAnsi="Times New Roman"/>
          <w:lang w:eastAsia="pl-PL"/>
        </w:rPr>
        <w:t>art. 9ac ust. 1a ustawy o transporcie kolejowym z dnia 28 marca 2003 r. </w:t>
      </w:r>
      <w:r w:rsidRPr="001426A8">
        <w:rPr>
          <w:rFonts w:ascii="Times New Roman" w:hAnsi="Times New Roman"/>
          <w:lang w:eastAsia="pl-PL"/>
        </w:rPr>
        <w:t>(tekst jedn</w:t>
      </w:r>
      <w:r>
        <w:rPr>
          <w:rFonts w:ascii="Times New Roman" w:hAnsi="Times New Roman"/>
          <w:lang w:eastAsia="pl-PL"/>
        </w:rPr>
        <w:t>.</w:t>
      </w:r>
      <w:r w:rsidRPr="001426A8">
        <w:rPr>
          <w:rFonts w:ascii="Times New Roman" w:hAnsi="Times New Roman"/>
          <w:lang w:eastAsia="pl-PL"/>
        </w:rPr>
        <w:t>: Dz. U. z 2020 r. poz. 1043 ze zm</w:t>
      </w:r>
      <w:r>
        <w:rPr>
          <w:rFonts w:ascii="Times New Roman" w:hAnsi="Times New Roman"/>
          <w:lang w:eastAsia="pl-PL"/>
        </w:rPr>
        <w:t xml:space="preserve">.), </w:t>
      </w:r>
    </w:p>
    <w:p w:rsidR="00DB7563" w:rsidP="00DB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DB7563" w:rsidP="00DB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podaję do publicznej wiadomości informację</w:t>
      </w:r>
    </w:p>
    <w:p w:rsidR="00DB7563" w:rsidP="00DB7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</w:p>
    <w:p w:rsidR="00DB7563" w:rsidP="00DB7563">
      <w:pPr>
        <w:spacing w:after="0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Times New Roman" w:hAnsi="Times New Roman"/>
          <w:lang w:eastAsia="pl-PL"/>
        </w:rPr>
        <w:t xml:space="preserve">o wydanej przez Wojewodę Śląskiego decyzji Nr 46/Z/B-B/21 z 28 października 2021 r. znak: IFXV.7840.11.22.2021 o </w:t>
      </w:r>
      <w:r w:rsidRPr="0044308F">
        <w:rPr>
          <w:rFonts w:ascii="Times New Roman" w:hAnsi="Times New Roman"/>
        </w:rPr>
        <w:t>zatwierdz</w:t>
      </w:r>
      <w:r>
        <w:rPr>
          <w:rFonts w:ascii="Times New Roman" w:hAnsi="Times New Roman"/>
        </w:rPr>
        <w:t>eniu</w:t>
      </w:r>
      <w:r w:rsidRPr="0044308F">
        <w:rPr>
          <w:rFonts w:ascii="Times New Roman" w:hAnsi="Times New Roman"/>
        </w:rPr>
        <w:t xml:space="preserve"> projekt</w:t>
      </w:r>
      <w:r>
        <w:rPr>
          <w:rFonts w:ascii="Times New Roman" w:hAnsi="Times New Roman"/>
        </w:rPr>
        <w:t>u</w:t>
      </w:r>
      <w:r w:rsidRPr="0044308F">
        <w:rPr>
          <w:rFonts w:ascii="Times New Roman" w:hAnsi="Times New Roman"/>
        </w:rPr>
        <w:t xml:space="preserve"> budowlan</w:t>
      </w:r>
      <w:r>
        <w:rPr>
          <w:rFonts w:ascii="Times New Roman" w:hAnsi="Times New Roman"/>
        </w:rPr>
        <w:t>ego</w:t>
      </w:r>
      <w:r w:rsidRPr="0044308F">
        <w:rPr>
          <w:rFonts w:ascii="Times New Roman" w:hAnsi="Times New Roman"/>
        </w:rPr>
        <w:t xml:space="preserve"> i udziel</w:t>
      </w:r>
      <w:r>
        <w:rPr>
          <w:rFonts w:ascii="Times New Roman" w:hAnsi="Times New Roman"/>
        </w:rPr>
        <w:t>eniu</w:t>
      </w:r>
      <w:r w:rsidRPr="004430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na rzecz Inwestora: </w:t>
      </w:r>
      <w:r>
        <w:rPr>
          <w:rFonts w:ascii="Times New Roman" w:hAnsi="Times New Roman"/>
        </w:rPr>
        <w:br/>
      </w:r>
      <w:r w:rsidRPr="002B2248">
        <w:rPr>
          <w:rFonts w:ascii="Times New Roman" w:hAnsi="Times New Roman"/>
        </w:rPr>
        <w:t xml:space="preserve">PKP Polskie Linie Kolejowe S.A. </w:t>
      </w:r>
      <w:r>
        <w:rPr>
          <w:rFonts w:ascii="Times New Roman" w:hAnsi="Times New Roman"/>
        </w:rPr>
        <w:t xml:space="preserve">w Warszawie (03-734 Warszawa, </w:t>
      </w:r>
      <w:r w:rsidRPr="002B2248">
        <w:rPr>
          <w:rFonts w:ascii="Times New Roman" w:hAnsi="Times New Roman"/>
        </w:rPr>
        <w:t>ul. Targowa 74</w:t>
      </w:r>
      <w:r>
        <w:rPr>
          <w:rFonts w:ascii="Times New Roman" w:hAnsi="Times New Roman"/>
        </w:rPr>
        <w:t xml:space="preserve">) </w:t>
      </w:r>
      <w:r w:rsidRPr="0044308F">
        <w:rPr>
          <w:rFonts w:ascii="Times New Roman" w:hAnsi="Times New Roman"/>
        </w:rPr>
        <w:t>pozwolenia na budowę</w:t>
      </w:r>
      <w:r>
        <w:rPr>
          <w:rFonts w:ascii="Times New Roman" w:hAnsi="Times New Roman"/>
        </w:rPr>
        <w:t xml:space="preserve"> </w:t>
      </w:r>
      <w:r w:rsidRPr="002B2248">
        <w:rPr>
          <w:rFonts w:ascii="Times New Roman" w:eastAsia="Times New Roman" w:hAnsi="Times New Roman"/>
          <w:lang w:eastAsia="pl-PL"/>
        </w:rPr>
        <w:t>dla zamierzenia budowlanego pn.: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285EC2">
        <w:rPr>
          <w:rFonts w:ascii="Times New Roman" w:hAnsi="Times New Roman"/>
          <w:b/>
          <w:i/>
        </w:rPr>
        <w:t xml:space="preserve">Budowa, przebudowa i remont układu torowego wraz </w:t>
      </w:r>
      <w:r>
        <w:rPr>
          <w:rFonts w:ascii="Times New Roman" w:hAnsi="Times New Roman"/>
          <w:b/>
          <w:i/>
        </w:rPr>
        <w:br/>
      </w:r>
      <w:r w:rsidRPr="00285EC2">
        <w:rPr>
          <w:rFonts w:ascii="Times New Roman" w:hAnsi="Times New Roman"/>
          <w:b/>
          <w:i/>
        </w:rPr>
        <w:t>z elementami infrastruktury towarzyszącej na odcinku Zabrzeg</w:t>
      </w:r>
      <w:r w:rsidRPr="00285EC2">
        <w:rPr>
          <w:rFonts w:ascii="Times New Roman" w:eastAsia="SimSun" w:hAnsi="Times New Roman"/>
          <w:b/>
          <w:bCs/>
          <w:i/>
          <w:lang w:eastAsia="zh-CN" w:bidi="hi-IN"/>
        </w:rPr>
        <w:t xml:space="preserve"> (bez stacji) – Zebrzydowice (ze stacją) – granica państwa (z Czechami)</w:t>
      </w:r>
      <w:r w:rsidRPr="00285EC2">
        <w:rPr>
          <w:rFonts w:ascii="Times New Roman" w:eastAsia="SimSun" w:hAnsi="Times New Roman"/>
          <w:b/>
          <w:bCs/>
          <w:lang w:eastAsia="zh-CN" w:bidi="hi-IN"/>
        </w:rPr>
        <w:t xml:space="preserve">, </w:t>
      </w:r>
      <w:r>
        <w:rPr>
          <w:rFonts w:ascii="Times New Roman" w:eastAsia="SimSun" w:hAnsi="Times New Roman"/>
          <w:b/>
          <w:bCs/>
          <w:lang w:eastAsia="zh-CN" w:bidi="hi-IN"/>
        </w:rPr>
        <w:t>obejmującego:</w:t>
      </w:r>
    </w:p>
    <w:p w:rsidR="00DB7563" w:rsidRPr="00285EC2" w:rsidP="00DB7563">
      <w:pPr>
        <w:pStyle w:val="ListParagraph"/>
        <w:widowControl w:val="0"/>
        <w:numPr>
          <w:ilvl w:val="0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 w:rsidRPr="00285EC2">
        <w:rPr>
          <w:rFonts w:ascii="Times New Roman" w:eastAsia="SimSun" w:hAnsi="Times New Roman"/>
          <w:b/>
          <w:bCs/>
          <w:lang w:eastAsia="zh-CN" w:bidi="hi-IN"/>
        </w:rPr>
        <w:t>przebudowę i budowę układu torowego wraz z odwodnieniem układu torowego,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i budowę kanalizacji deszczowej i odwodnienia z terenu torowiska,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urządzeń melioracji,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i budowę (wzmocnienie) podtorza,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i budowę układu drogowego wraz z odwodnieniem układu drogowego,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 xml:space="preserve">przebudowę i budowę sieci trakcyjnej, 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i budowę urządzeń oraz sieci elektroenergetycznej do 1 kV,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budowę i przebudowę układu zasilającego odbiory nietrakcyjne – budowa sieci elektroenergetycznej SN,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urządzeń automatyki kolejowej (SRK),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urządzeń telekomunikacyjnych,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i budowę peronów wraz z odwodnieniem,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budowę elementów małej architektury i stałej informacji dla podróżnych na peronach,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rozbiórkę i budowę wiat na peronach,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rozbiórkę, budowę oraz remont obiektów kubaturowych (budowlanych),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przebudowę, budowę oraz rozbiórkę obiektów inżynieryjnych,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 xml:space="preserve">budowę architektury dla przejść podziemnych, 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sieci elektroenergetycznych,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sieci wodociągowych, kanalizacji sanitarnej oraz sieci gazowych,</w:t>
      </w:r>
    </w:p>
    <w:p w:rsidR="00DB7563" w:rsidP="00DB7563">
      <w:pPr>
        <w:pStyle w:val="ListParagraph"/>
        <w:widowControl w:val="0"/>
        <w:numPr>
          <w:ilvl w:val="0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r>
        <w:rPr>
          <w:rFonts w:ascii="Times New Roman" w:eastAsia="SimSun" w:hAnsi="Times New Roman"/>
          <w:b/>
          <w:bCs/>
          <w:lang w:eastAsia="zh-CN" w:bidi="hi-IN"/>
        </w:rPr>
        <w:t>przebudowę sieci telekomunikacyjnych,</w:t>
      </w:r>
    </w:p>
    <w:p w:rsidR="00DB7563" w:rsidP="00DB756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  <w:bookmarkStart w:id="1" w:name="_GoBack"/>
      <w:bookmarkEnd w:id="1"/>
      <w:r>
        <w:rPr>
          <w:rFonts w:ascii="Times New Roman" w:eastAsia="SimSun" w:hAnsi="Times New Roman"/>
          <w:b/>
          <w:bCs/>
          <w:lang w:eastAsia="zh-CN" w:bidi="hi-IN"/>
        </w:rPr>
        <w:t>na działkach o numerach ewidencyjnych:</w:t>
      </w:r>
    </w:p>
    <w:p w:rsidR="00DB7563" w:rsidRPr="00BD0F2C" w:rsidP="00DB7563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lang w:eastAsia="zh-CN" w:bidi="hi-IN"/>
        </w:rPr>
      </w:pPr>
    </w:p>
    <w:tbl>
      <w:tblPr>
        <w:tblW w:w="8680" w:type="dxa"/>
        <w:tblInd w:w="75" w:type="dxa"/>
        <w:tblCellMar>
          <w:left w:w="70" w:type="dxa"/>
          <w:right w:w="70" w:type="dxa"/>
        </w:tblCellMar>
        <w:tblLook w:val="04A0"/>
      </w:tblPr>
      <w:tblGrid>
        <w:gridCol w:w="540"/>
        <w:gridCol w:w="2540"/>
        <w:gridCol w:w="2100"/>
        <w:gridCol w:w="1360"/>
        <w:gridCol w:w="2140"/>
      </w:tblGrid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Jednostka ewidencyjna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Nazwa i nr obrębu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Arkusz mapy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Numer Działki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1912/6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1110/2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2301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638/4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935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>2015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241001_2, Goczałkowice - Zdrój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Goczałkowice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434/11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241001_2, Goczałkowice - Zdrój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Goczałkowice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434/12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241001_2, Goczałkowice - Zdrój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Goczałkowice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434/14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241001_2, Goczałkowice - Zdrój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Goczałkowice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434/19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241001_2, Goczałkowice - Zdrój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Goczałkowice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434/4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241001_2, Goczałkowice - Zdrój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Goczałkowice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434/9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1052/9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1129/4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1981/4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1111/2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1231/4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698/18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1786/1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626/10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626/8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632/5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654/11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2795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5130/4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5133/5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5166/2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5167/4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5155/124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5155/127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1244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1246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1248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64/3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95/2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95/3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96/8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96/9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1009/7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1011/12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1011/14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1015/10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1015/11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1015/5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1015/8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1016/14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1016/9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1103/37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1103/39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1103/40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1103/61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1103/64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1103/67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1103/68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1126/1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1126/3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1136/1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1151/2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1151/5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1170/4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1170/5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1179/6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124/1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129/13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129/16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129/17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129/21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134/12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158/34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158/35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159/4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160/10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193/1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193/2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199/8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199/9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252/15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255/39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255/41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264/4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264/5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321/10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321/8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322/2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333/31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333/35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337/13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338/5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350/9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369/14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381/11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381/13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381/16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383/5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385/2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385/4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386/10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386/12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386/14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386/8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432/4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432/6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432/8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813/5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818/4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820/1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821/10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821/9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96/20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752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1148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1052/3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1052/8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1109/2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1111/6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1129/2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1129/3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609/27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611/24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611/26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611/9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617/17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617/7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617/8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622/5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622/7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623/29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623/30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623/68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623/70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623/72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623/74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623/76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703/3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705/4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706/6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708/4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719/5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740/5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741/2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741/3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742/8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742/9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743/10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743/12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743/9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744/5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763/2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764/2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765/10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765/9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782/11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782/15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789/15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789/18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789/20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789/21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789/22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789/23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789/28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789/30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789/32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789/33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789/6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Bąków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Bąków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2045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1935/1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1936/1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1937/1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129/1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1513/10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1513/3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1513/8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1514/1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1516/3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1522/1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1834/7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1835/5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1846/11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1852/4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1887/2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2146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1958/2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1958/3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1981/3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1983/2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2062/8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1111/1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1211/24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1213/19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1214/26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1229/1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1230/1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1231/5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1323/4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680/5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682/5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691/25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691/27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698/21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698/23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</w:t>
            </w:r>
            <w:r w:rsidRPr="00B335CA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pl-PL"/>
              </w:rPr>
              <w:t>1</w:t>
            </w: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/29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701/12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701/19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806/1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806/2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808/1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309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871/2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917/4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917/5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1498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2029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2082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2024/2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2024/4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2024/5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2072/6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2078/7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2083/3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2083/4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1194/6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1194/7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1194/8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1197/10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1197/8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1199/2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1500/6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2289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1766/12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1786/2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1832/4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1832/5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1832/7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1839/6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1839/7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1839/9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1847/5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1850/1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1850/2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485/18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485/20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620/6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620/8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626/7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626/9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632/4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638/3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649/2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654/1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654/12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654/7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657/6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659/2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665/2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668/1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677/4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685/4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685/6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689/4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706/3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808/5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825/7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71/3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100/44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479/2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479/4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500/2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89/64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89/69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89/71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89/72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1065/16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1095/34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1095/37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1158/1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409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1158/4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1451/6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1509/34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1509/59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925/17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925/2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930/2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933/7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960/4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963/12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976/7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C0504D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1300/54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1839/3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1847/1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812/89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812/90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812/91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812/93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814/101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814/113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1300/31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1300/55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1300/56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1300/58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1300/62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1300/63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1300/65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1300/68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1300/72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1300/73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1300/76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1300/77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1300/79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1300/80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1300/82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1300/84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1300/86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1300/88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1300/89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1329/1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1337/18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1337/41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1337/42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1509/56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1509/61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1509/64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1509/69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1509/70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1509/71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812/94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2796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240204_5, Czechowice-Dziedzice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0006, Zabrzeg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5153/1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1247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1103/8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1133/2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1134/5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128/28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158/32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158/33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158/6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159/3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160/9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190/16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252/16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333/32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348/2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362/6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381/10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381/12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383/4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0001, Chybie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818/5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1072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1130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1066/3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1066/4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609/11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609/17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609/28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623/66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623/69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623/71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623/73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705/3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717/3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727/3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727/5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730/3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744/6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744/7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753/2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841/1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842/5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843/43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843/44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240305_2, Chybie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Mnich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843/48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53/10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1516/4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1517/1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519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0002, Drogomyśl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1517/2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1211/25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1211/3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1214/5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1223/3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1224/2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698/20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698/22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701/20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Pruchna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1197/11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1210/3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1194/5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2136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240311_5, Strumień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0004, Zabłocie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2024/3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2298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539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2300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1750/13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1750/14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1839/4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548/3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600/1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620/7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659/1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660/1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664/1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549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665/1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676/1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677/1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677/3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678/1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685/5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686/2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723/1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723/2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726/6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559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726/7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726/8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735/1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735/2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812/19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812/92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812/94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814/103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814/111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814/112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569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814/72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814/73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0003, Kończyce Małe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814/76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522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89/24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0005, Marklowice Górne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89/25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1101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1970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2014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579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1095/3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1095/35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1097/1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1110/3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1110/4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1110/5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1113/1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1125/1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1158/2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1300/15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589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1300/17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1300/51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1300/61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1300/75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1300/85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1300/92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1450/2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1509/25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1509/3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1509/30</w:t>
            </w:r>
          </w:p>
        </w:tc>
      </w:tr>
      <w:tr w:rsidTr="004B0AA4">
        <w:tblPrEx>
          <w:tblW w:w="8680" w:type="dxa"/>
          <w:tblInd w:w="75" w:type="dxa"/>
          <w:tblCellMar>
            <w:left w:w="70" w:type="dxa"/>
            <w:right w:w="70" w:type="dxa"/>
          </w:tblCellMar>
          <w:tblLook w:val="04A0"/>
        </w:tblPrEx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599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240312_2.Zebrzydowice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0007, Zebrzydowice Dolne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563" w:rsidRPr="00B335CA" w:rsidP="004B0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B335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1509/62</w:t>
            </w:r>
          </w:p>
        </w:tc>
      </w:tr>
    </w:tbl>
    <w:p w:rsidR="00DB7563" w:rsidRPr="00603280" w:rsidP="00DB7563">
      <w:pPr>
        <w:pStyle w:val="NormalWeb"/>
        <w:spacing w:before="0" w:beforeAutospacing="0" w:after="0"/>
        <w:ind w:left="360"/>
        <w:jc w:val="both"/>
        <w:rPr>
          <w:b/>
          <w:bCs/>
          <w:sz w:val="22"/>
          <w:szCs w:val="22"/>
        </w:rPr>
      </w:pPr>
    </w:p>
    <w:p w:rsidR="00DB7563" w:rsidRPr="00DB7563" w:rsidP="00DB7563">
      <w:pPr>
        <w:spacing w:before="100" w:beforeAutospacing="1" w:after="80" w:line="276" w:lineRule="auto"/>
        <w:jc w:val="both"/>
        <w:rPr>
          <w:rFonts w:ascii="Times New Roman" w:eastAsia="Times New Roman" w:hAnsi="Times New Roman"/>
          <w:u w:val="single"/>
          <w:lang w:eastAsia="pl-PL"/>
        </w:rPr>
      </w:pPr>
      <w:r w:rsidRPr="00DB7563">
        <w:rPr>
          <w:rFonts w:ascii="Times New Roman" w:eastAsia="Times New Roman" w:hAnsi="Times New Roman"/>
          <w:bCs/>
          <w:u w:val="single"/>
          <w:lang w:eastAsia="pl-PL"/>
        </w:rPr>
        <w:t xml:space="preserve">Od decyzji o pozwoleniu na budowę przysługuje stronom prawo odwołania do Głównego Inspektora Nadzoru Budowlanego w Warszawie za pośrednictwem Wojewody Śląskiego w  terminie 14 dni od dnia jej </w:t>
      </w:r>
      <w:r w:rsidRPr="00DB7563">
        <w:rPr>
          <w:rFonts w:ascii="Times New Roman" w:eastAsia="Times New Roman" w:hAnsi="Times New Roman"/>
          <w:u w:val="single"/>
          <w:lang w:eastAsia="pl-PL"/>
        </w:rPr>
        <w:t>ogłoszenia przez obwieszczenia w urzędach gmin oraz w prasie lokalnej.</w:t>
      </w:r>
    </w:p>
    <w:p w:rsidR="00DB7563" w:rsidP="00DB7563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</w:p>
    <w:p w:rsidR="00DB7563" w:rsidP="00DB7563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173355</wp:posOffset>
                </wp:positionV>
                <wp:extent cx="2771775" cy="1266825"/>
                <wp:effectExtent l="0" t="0" r="0" b="0"/>
                <wp:wrapNone/>
                <wp:docPr id="4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126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xmlns:a="http://schemas.openxmlformats.org/drawingml/2006/main"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563" w:rsidP="00DB75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pacing w:val="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4"/>
                              </w:rPr>
                              <w:t>Z up. WOJEWODY ŚLĄSKIEGO</w:t>
                            </w:r>
                          </w:p>
                          <w:p w:rsidR="00DB7563" w:rsidP="00DB75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pacing w:val="4"/>
                              </w:rPr>
                            </w:pPr>
                          </w:p>
                          <w:p w:rsidR="00DB7563" w:rsidP="00DB75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pacing w:val="4"/>
                              </w:rPr>
                            </w:pPr>
                          </w:p>
                          <w:p w:rsidR="00DB7563" w:rsidP="00DB7563">
                            <w:pPr>
                              <w:spacing w:after="0" w:line="264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4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pacing w:val="4"/>
                                <w:sz w:val="23"/>
                                <w:szCs w:val="23"/>
                              </w:rPr>
                              <w:t>Elżbieta Kędzior</w:t>
                            </w:r>
                          </w:p>
                          <w:p w:rsidR="00DB7563" w:rsidP="00DB7563">
                            <w:pPr>
                              <w:spacing w:before="40" w:after="0" w:line="264" w:lineRule="auto"/>
                              <w:jc w:val="center"/>
                              <w:rPr>
                                <w:rFonts w:ascii="Times New Roman" w:hAnsi="Times New Roman"/>
                                <w:spacing w:val="4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  <w:szCs w:val="19"/>
                              </w:rPr>
                              <w:t xml:space="preserve">Kierownik Oddziału AA-B I – instancji </w:t>
                            </w:r>
                          </w:p>
                          <w:p w:rsidR="00DB7563" w:rsidP="00DB7563">
                            <w:pPr>
                              <w:spacing w:after="0" w:line="264" w:lineRule="auto"/>
                              <w:jc w:val="center"/>
                              <w:rPr>
                                <w:rFonts w:ascii="Times New Roman" w:hAnsi="Times New Roman"/>
                                <w:spacing w:val="4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4"/>
                                <w:sz w:val="19"/>
                                <w:szCs w:val="19"/>
                              </w:rPr>
                              <w:t>Wydział Infrastruktury</w:t>
                            </w:r>
                          </w:p>
                          <w:p w:rsidR="00DB7563" w:rsidP="00DB7563">
                            <w:pPr>
                              <w:spacing w:after="0" w:line="264" w:lineRule="auto"/>
                              <w:jc w:val="center"/>
                              <w:rPr>
                                <w:rFonts w:ascii="Times New Roman" w:hAnsi="Times New Roman"/>
                                <w:i/>
                                <w:spacing w:val="4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pacing w:val="4"/>
                                <w:sz w:val="19"/>
                                <w:szCs w:val="19"/>
                              </w:rPr>
                              <w:t>(podpisano elektronicznie)</w:t>
                            </w:r>
                          </w:p>
                        </w:txbxContent>
                      </wps:txbx>
                      <wps:bodyPr rot="0" vert="horz" wrap="square" anchor="t" anchorCtr="0"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5" type="#_x0000_t202" style="height:99.75pt;margin-left:218.65pt;margin-top:13.65pt;mso-height-percent:0;mso-height-relative:margin;mso-width-percent:0;mso-width-relative:margin;mso-wrap-distance-bottom:0;mso-wrap-distance-left:9pt;mso-wrap-distance-right:9pt;mso-wrap-distance-top:0;mso-wrap-style:square;position:absolute;v-text-anchor:top;visibility:visible;width:218.25pt;z-index:251659264" stroked="f" strokeweight="0.5pt">
                <v:textbox>
                  <w:txbxContent>
                    <w:p w:rsidR="00DB7563" w:rsidP="00DB75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pacing w:val="4"/>
                        </w:rPr>
                      </w:pPr>
                      <w:r>
                        <w:rPr>
                          <w:rFonts w:ascii="Times New Roman" w:hAnsi="Times New Roman"/>
                          <w:spacing w:val="4"/>
                        </w:rPr>
                        <w:t>Z up. WOJEWODY ŚLĄSKIEGO</w:t>
                      </w:r>
                    </w:p>
                    <w:p w:rsidR="00DB7563" w:rsidP="00DB75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pacing w:val="4"/>
                        </w:rPr>
                      </w:pPr>
                    </w:p>
                    <w:p w:rsidR="00DB7563" w:rsidP="00DB75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pacing w:val="4"/>
                        </w:rPr>
                      </w:pPr>
                    </w:p>
                    <w:p w:rsidR="00DB7563" w:rsidP="00DB7563">
                      <w:pPr>
                        <w:spacing w:after="0" w:line="264" w:lineRule="auto"/>
                        <w:jc w:val="center"/>
                        <w:rPr>
                          <w:rFonts w:ascii="Times New Roman" w:hAnsi="Times New Roman"/>
                          <w:i/>
                          <w:spacing w:val="4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pacing w:val="4"/>
                          <w:sz w:val="23"/>
                          <w:szCs w:val="23"/>
                        </w:rPr>
                        <w:t>Elżbieta Kędzior</w:t>
                      </w:r>
                    </w:p>
                    <w:p w:rsidR="00DB7563" w:rsidP="00DB7563">
                      <w:pPr>
                        <w:spacing w:before="40" w:after="0" w:line="264" w:lineRule="auto"/>
                        <w:jc w:val="center"/>
                        <w:rPr>
                          <w:rFonts w:ascii="Times New Roman" w:hAnsi="Times New Roman"/>
                          <w:spacing w:val="4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pacing w:val="4"/>
                          <w:sz w:val="19"/>
                          <w:szCs w:val="19"/>
                        </w:rPr>
                        <w:t xml:space="preserve">Kierownik Oddziału AA-B I – instancji </w:t>
                      </w:r>
                    </w:p>
                    <w:p w:rsidR="00DB7563" w:rsidP="00DB7563">
                      <w:pPr>
                        <w:spacing w:after="0" w:line="264" w:lineRule="auto"/>
                        <w:jc w:val="center"/>
                        <w:rPr>
                          <w:rFonts w:ascii="Times New Roman" w:hAnsi="Times New Roman"/>
                          <w:spacing w:val="4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spacing w:val="4"/>
                          <w:sz w:val="19"/>
                          <w:szCs w:val="19"/>
                        </w:rPr>
                        <w:t>Wydział Infrastruktury</w:t>
                      </w:r>
                    </w:p>
                    <w:p w:rsidR="00DB7563" w:rsidP="00DB7563">
                      <w:pPr>
                        <w:spacing w:after="0" w:line="264" w:lineRule="auto"/>
                        <w:jc w:val="center"/>
                        <w:rPr>
                          <w:rFonts w:ascii="Times New Roman" w:hAnsi="Times New Roman"/>
                          <w:i/>
                          <w:spacing w:val="4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pacing w:val="4"/>
                          <w:sz w:val="19"/>
                          <w:szCs w:val="19"/>
                        </w:rPr>
                        <w:t>(podpisano elektronicznie)</w:t>
                      </w:r>
                    </w:p>
                  </w:txbxContent>
                </v:textbox>
              </v:shape>
            </w:pict>
          </mc:Fallback>
        </mc:AlternateContent>
      </w:r>
    </w:p>
    <w:p w:rsidR="00DB7563" w:rsidP="00DB7563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DB7563" w:rsidP="00DB7563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:rsidR="00DB7563" w:rsidP="00DB7563">
      <w:pPr>
        <w:spacing w:after="0" w:line="240" w:lineRule="auto"/>
        <w:jc w:val="both"/>
        <w:rPr>
          <w:rFonts w:ascii="Times New Roman" w:hAnsi="Times New Roman"/>
          <w:b/>
          <w:lang w:eastAsia="pl-PL"/>
        </w:rPr>
      </w:pPr>
    </w:p>
    <w:p w:rsidR="00DB7563" w:rsidP="00DB7563">
      <w:pPr>
        <w:pStyle w:val="NormalWeb"/>
        <w:spacing w:before="0" w:beforeAutospacing="0" w:after="0"/>
        <w:jc w:val="both"/>
        <w:rPr>
          <w:rFonts w:eastAsia="Calibri"/>
          <w:b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rPr>
          <w:b/>
          <w:bCs/>
          <w:sz w:val="18"/>
          <w:szCs w:val="18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>
      <w:pPr>
        <w:pStyle w:val="NormalWeb"/>
        <w:spacing w:before="0" w:beforeAutospacing="0" w:after="0"/>
        <w:jc w:val="both"/>
        <w:rPr>
          <w:b/>
          <w:bCs/>
          <w:sz w:val="20"/>
          <w:szCs w:val="20"/>
        </w:rPr>
      </w:pPr>
    </w:p>
    <w:p w:rsidR="00DB7563" w:rsidP="00DB7563"/>
    <w:p w:rsidR="00EE6E5D"/>
    <w:sectPr w:rsidSect="00B34D23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34D23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</w:p>
  <w:p w:rsidR="00B34D23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8A22874"/>
    <w:multiLevelType w:val="hybridMultilevel"/>
    <w:tmpl w:val="625490F4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C526B"/>
    <w:multiLevelType w:val="multilevel"/>
    <w:tmpl w:val="46FA6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6378EF"/>
    <w:multiLevelType w:val="hybridMultilevel"/>
    <w:tmpl w:val="676AADEC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97610"/>
    <w:multiLevelType w:val="multilevel"/>
    <w:tmpl w:val="17F80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7A6811"/>
    <w:multiLevelType w:val="multilevel"/>
    <w:tmpl w:val="29561C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76521B"/>
    <w:multiLevelType w:val="multilevel"/>
    <w:tmpl w:val="5A1C7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E13890"/>
    <w:multiLevelType w:val="hybridMultilevel"/>
    <w:tmpl w:val="864A6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B0DA8"/>
    <w:multiLevelType w:val="hybridMultilevel"/>
    <w:tmpl w:val="352669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8544A"/>
    <w:multiLevelType w:val="hybridMultilevel"/>
    <w:tmpl w:val="E5C8CD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E50871"/>
    <w:multiLevelType w:val="hybridMultilevel"/>
    <w:tmpl w:val="12B2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D7A57"/>
    <w:multiLevelType w:val="hybridMultilevel"/>
    <w:tmpl w:val="154C8A2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453D54"/>
    <w:multiLevelType w:val="multilevel"/>
    <w:tmpl w:val="E37823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11"/>
  </w:num>
  <w:num w:numId="9">
    <w:abstractNumId w:val="0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756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DB7563"/>
    <w:pPr>
      <w:ind w:left="720"/>
      <w:contextualSpacing/>
    </w:pPr>
  </w:style>
  <w:style w:type="paragraph" w:styleId="Header">
    <w:name w:val="header"/>
    <w:basedOn w:val="Normal"/>
    <w:link w:val="NagwekZnak"/>
    <w:uiPriority w:val="99"/>
    <w:unhideWhenUsed/>
    <w:rsid w:val="00DB75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link w:val="Header"/>
    <w:uiPriority w:val="99"/>
    <w:rsid w:val="00DB7563"/>
    <w:rPr>
      <w:sz w:val="22"/>
      <w:szCs w:val="22"/>
      <w:lang w:eastAsia="en-US"/>
    </w:rPr>
  </w:style>
  <w:style w:type="paragraph" w:styleId="Footer">
    <w:name w:val="footer"/>
    <w:basedOn w:val="Normal"/>
    <w:link w:val="StopkaZnak"/>
    <w:uiPriority w:val="99"/>
    <w:unhideWhenUsed/>
    <w:rsid w:val="00DB75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link w:val="Footer"/>
    <w:uiPriority w:val="99"/>
    <w:rsid w:val="00DB7563"/>
    <w:rPr>
      <w:sz w:val="22"/>
      <w:szCs w:val="22"/>
      <w:lang w:eastAsia="en-US"/>
    </w:rPr>
  </w:style>
  <w:style w:type="paragraph" w:customStyle="1" w:styleId="Default">
    <w:name w:val="Default"/>
    <w:rsid w:val="00DB75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DB7563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DB7563"/>
    <w:rPr>
      <w:color w:val="954F72"/>
      <w:u w:val="single"/>
    </w:rPr>
  </w:style>
  <w:style w:type="paragraph" w:customStyle="1" w:styleId="msonormal">
    <w:name w:val="msonormal"/>
    <w:basedOn w:val="Normal"/>
    <w:rsid w:val="00DB75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ont5">
    <w:name w:val="font5"/>
    <w:basedOn w:val="Normal"/>
    <w:rsid w:val="00DB7563"/>
    <w:pPr>
      <w:spacing w:before="100" w:beforeAutospacing="1" w:after="100" w:afterAutospacing="1" w:line="240" w:lineRule="auto"/>
    </w:pPr>
    <w:rPr>
      <w:rFonts w:eastAsia="Times New Roman"/>
      <w:color w:val="000000"/>
      <w:sz w:val="18"/>
      <w:szCs w:val="18"/>
      <w:lang w:eastAsia="pl-PL"/>
    </w:rPr>
  </w:style>
  <w:style w:type="paragraph" w:customStyle="1" w:styleId="font6">
    <w:name w:val="font6"/>
    <w:basedOn w:val="Normal"/>
    <w:rsid w:val="00DB7563"/>
    <w:pPr>
      <w:spacing w:before="100" w:beforeAutospacing="1" w:after="100" w:afterAutospacing="1" w:line="240" w:lineRule="auto"/>
    </w:pPr>
    <w:rPr>
      <w:rFonts w:eastAsia="Times New Roman"/>
      <w:color w:val="FF0000"/>
      <w:sz w:val="18"/>
      <w:szCs w:val="18"/>
      <w:lang w:eastAsia="pl-PL"/>
    </w:rPr>
  </w:style>
  <w:style w:type="paragraph" w:customStyle="1" w:styleId="xl65">
    <w:name w:val="xl65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6">
    <w:name w:val="xl66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67">
    <w:name w:val="xl67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8">
    <w:name w:val="xl68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69">
    <w:name w:val="xl69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C0504D"/>
      <w:sz w:val="18"/>
      <w:szCs w:val="18"/>
      <w:lang w:eastAsia="pl-PL"/>
    </w:rPr>
  </w:style>
  <w:style w:type="paragraph" w:customStyle="1" w:styleId="xl71">
    <w:name w:val="xl71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8"/>
      <w:szCs w:val="18"/>
      <w:lang w:eastAsia="pl-PL"/>
    </w:rPr>
  </w:style>
  <w:style w:type="paragraph" w:customStyle="1" w:styleId="xl72">
    <w:name w:val="xl72"/>
    <w:basedOn w:val="Normal"/>
    <w:rsid w:val="00DB75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rsid w:val="00DB7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efaultParagraphFont"/>
    <w:link w:val="BalloonText"/>
    <w:uiPriority w:val="99"/>
    <w:semiHidden/>
    <w:rsid w:val="00DB756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4551</Words>
  <Characters>27311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 Grażyna</dc:creator>
  <cp:lastModifiedBy>Drozd Grażyna</cp:lastModifiedBy>
  <cp:revision>2</cp:revision>
  <dcterms:created xsi:type="dcterms:W3CDTF">2021-12-07T12:20:00Z</dcterms:created>
  <dcterms:modified xsi:type="dcterms:W3CDTF">2021-12-07T12:24:00Z</dcterms:modified>
</cp:coreProperties>
</file>