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2DF" w:rsidRPr="00FC6255" w:rsidRDefault="008202E1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C62DF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  <w:bookmarkStart w:id="1" w:name="_GoBack"/>
      <w:bookmarkEnd w:id="1"/>
    </w:p>
    <w:bookmarkEnd w:id="0"/>
    <w:p w:rsidR="000E06A5" w:rsidRDefault="008202E1" w:rsidP="000E06A5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2" w:name="ezdDataPodpisu"/>
      <w:r>
        <w:rPr>
          <w:rFonts w:ascii="Times New Roman" w:eastAsia="Calibri" w:hAnsi="Times New Roman" w:cs="Times New Roman"/>
          <w:sz w:val="20"/>
          <w:szCs w:val="20"/>
        </w:rPr>
        <w:t xml:space="preserve">05 </w:t>
      </w:r>
      <w:r>
        <w:rPr>
          <w:rFonts w:ascii="Times New Roman" w:eastAsia="Calibri" w:hAnsi="Times New Roman" w:cs="Times New Roman"/>
          <w:sz w:val="20"/>
          <w:szCs w:val="20"/>
        </w:rPr>
        <w:t>grudnia 2023</w:t>
      </w:r>
      <w:bookmarkEnd w:id="2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:rsidR="00F4003D" w:rsidRPr="000E53C7" w:rsidRDefault="008202E1" w:rsidP="00F4003D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3" w:name="ezdSprawaZnak"/>
      <w:r>
        <w:rPr>
          <w:rFonts w:ascii="Times New Roman" w:eastAsia="Calibri" w:hAnsi="Times New Roman" w:cs="Times New Roman"/>
          <w:sz w:val="20"/>
          <w:szCs w:val="20"/>
        </w:rPr>
        <w:t>DMS-KA.731.4.268.2023</w:t>
      </w:r>
      <w:bookmarkEnd w:id="3"/>
    </w:p>
    <w:p w:rsidR="00EC62DF" w:rsidRPr="00320898" w:rsidRDefault="008202E1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:rsidR="00EC62DF" w:rsidRPr="00320898" w:rsidRDefault="008202E1" w:rsidP="00C84788">
      <w:pPr>
        <w:spacing w:after="0"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:rsidR="00EC62DF" w:rsidRPr="00845422" w:rsidRDefault="008202E1" w:rsidP="00C84788">
      <w:pPr>
        <w:spacing w:line="20" w:lineRule="atLeast"/>
        <w:ind w:left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Pr="00A67302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:rsidR="004C3ADD" w:rsidRPr="00A25B28" w:rsidRDefault="008202E1" w:rsidP="00DF5DFC">
      <w:pPr>
        <w:spacing w:after="0" w:line="240" w:lineRule="auto"/>
        <w:rPr>
          <w:rFonts w:ascii="Arial" w:eastAsia="Calibri" w:hAnsi="Arial" w:cs="Arial"/>
          <w:b/>
          <w:sz w:val="12"/>
          <w:szCs w:val="12"/>
        </w:rPr>
      </w:pPr>
    </w:p>
    <w:p w:rsidR="00EC62DF" w:rsidRDefault="008202E1" w:rsidP="008A7C2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Informacja</w:t>
      </w:r>
    </w:p>
    <w:p w:rsidR="004C3ADD" w:rsidRDefault="008202E1" w:rsidP="00DF5DFC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:rsidR="00EC62DF" w:rsidRDefault="008202E1" w:rsidP="008A7C2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432648" w:rsidTr="008A7C2B">
        <w:trPr>
          <w:trHeight w:val="616"/>
        </w:trPr>
        <w:tc>
          <w:tcPr>
            <w:tcW w:w="9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F" w:rsidRDefault="008202E1" w:rsidP="00681FA7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 xml:space="preserve">BIEŻĄCE INFORMACJE ZE STACJI </w:t>
            </w:r>
            <w:r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POMIAROWYCH</w:t>
            </w:r>
          </w:p>
          <w:p w:rsidR="00EC62DF" w:rsidRDefault="008202E1">
            <w:pPr>
              <w:spacing w:after="0" w:line="240" w:lineRule="auto"/>
              <w:contextualSpacing/>
              <w:jc w:val="center"/>
              <w:rPr>
                <w:rStyle w:val="Hipercze"/>
              </w:rPr>
            </w:pPr>
            <w:hyperlink r:id="rId12" w:history="1">
              <w:r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:rsidR="00EC62DF" w:rsidRDefault="008202E1">
            <w:pPr>
              <w:spacing w:after="0" w:line="240" w:lineRule="auto"/>
              <w:contextualSpacing/>
              <w:jc w:val="center"/>
            </w:pPr>
          </w:p>
        </w:tc>
      </w:tr>
      <w:tr w:rsidR="00432648" w:rsidTr="008A7C2B">
        <w:trPr>
          <w:trHeight w:val="952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1B4C2E" w:rsidRDefault="008202E1" w:rsidP="00213B56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poniedziałek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EC1" w:rsidRDefault="008202E1" w:rsidP="00CA2EC1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</w:t>
            </w:r>
            <w:r>
              <w:rPr>
                <w:rFonts w:ascii="Arial" w:eastAsia="Calibri" w:hAnsi="Arial" w:cs="Arial"/>
                <w:sz w:val="22"/>
                <w:szCs w:val="22"/>
              </w:rPr>
              <w:t>j</w:t>
            </w:r>
            <w:r>
              <w:rPr>
                <w:rFonts w:ascii="Arial" w:eastAsia="Calibri" w:hAnsi="Arial" w:cs="Arial"/>
                <w:sz w:val="22"/>
                <w:szCs w:val="22"/>
              </w:rPr>
              <w:t>ach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Żywcu o 55%,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Katowicach (stacja komunikacyjna)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45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;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Częstochowie (stacja komunikacyjna)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 xml:space="preserve"> 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19</w:t>
            </w:r>
            <w:r w:rsidRPr="00CE5A9B">
              <w:rPr>
                <w:rFonts w:ascii="Arial" w:eastAsia="Calibri" w:hAnsi="Arial" w:cs="Arial"/>
                <w:sz w:val="22"/>
                <w:szCs w:val="22"/>
              </w:rPr>
              <w:t>%</w:t>
            </w:r>
            <w:r>
              <w:rPr>
                <w:rFonts w:ascii="Arial" w:eastAsia="Calibri" w:hAnsi="Arial" w:cs="Arial"/>
                <w:sz w:val="22"/>
                <w:szCs w:val="22"/>
              </w:rPr>
              <w:t>, Raciborzu o 19%, Zabrzu o 11%.</w:t>
            </w:r>
          </w:p>
          <w:p w:rsidR="00EC62DF" w:rsidRDefault="008202E1" w:rsidP="00CA2EC1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432648" w:rsidTr="008A7C2B">
        <w:trPr>
          <w:trHeight w:val="794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Default="008202E1" w:rsidP="002E275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</w:rPr>
              <w:t>.1</w:t>
            </w: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.2023 r.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Default="008202E1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            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W godzinach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  na stacjach w Raciborzu oraz 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stężenia jednogodzinne pyłu PM10 przekraczały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</w:p>
        </w:tc>
      </w:tr>
    </w:tbl>
    <w:p w:rsidR="00EC62DF" w:rsidRDefault="008202E1" w:rsidP="008A7C2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432648" w:rsidTr="008A7C2B">
        <w:trPr>
          <w:trHeight w:val="575"/>
        </w:trPr>
        <w:tc>
          <w:tcPr>
            <w:tcW w:w="9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DF" w:rsidRDefault="008202E1" w:rsidP="00681FA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:rsidR="00EC62DF" w:rsidRDefault="008202E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:rsidR="00EC62DF" w:rsidRDefault="008202E1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:rsidR="00EC62DF" w:rsidRDefault="008202E1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:rsidR="002E275D" w:rsidRDefault="008202E1" w:rsidP="00A25B2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2648" w:rsidTr="00803C6E">
        <w:trPr>
          <w:trHeight w:val="5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FEF" w:rsidRDefault="008202E1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4" w:name="_Hlk147729328"/>
            <w:bookmarkStart w:id="5" w:name="_Hlk130191086"/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sz w:val="22"/>
                <w:szCs w:val="22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.12.2023 r.</w:t>
            </w:r>
          </w:p>
          <w:p w:rsidR="00EC62DF" w:rsidRDefault="008202E1" w:rsidP="00464FEF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2DF" w:rsidRPr="00441EA1" w:rsidRDefault="008202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jakość powietrza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ze względu na poziom pyłu zawieszonego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(stężenie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województwa śląskiego będzie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E580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</w:t>
            </w:r>
            <w:r w:rsidRPr="00ED6290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miarkowana</w:t>
            </w:r>
            <w:r w:rsidRPr="00ED6290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ED6290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i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 xml:space="preserve">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oraz w części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środkowej i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południowej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u, szczególnie w godzinach wieczornych i nocnych.</w:t>
            </w:r>
          </w:p>
        </w:tc>
      </w:tr>
      <w:tr w:rsidR="00432648" w:rsidTr="00803C6E">
        <w:trPr>
          <w:trHeight w:val="55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62" w:rsidRDefault="008202E1" w:rsidP="008D6762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>
              <w:rPr>
                <w:rFonts w:ascii="Arial" w:eastAsia="Calibri" w:hAnsi="Arial" w:cs="Arial"/>
                <w:sz w:val="22"/>
                <w:szCs w:val="22"/>
              </w:rPr>
              <w:t>.12.2023 r.</w:t>
            </w:r>
          </w:p>
          <w:p w:rsidR="008D6762" w:rsidRDefault="008202E1" w:rsidP="008D6762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62" w:rsidRDefault="008202E1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ze względu na poziom pyłu zawieszonego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(stężenie średniodobowe)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będzie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 części środkowej i południowej</w:t>
            </w:r>
            <w:r>
              <w:rPr>
                <w:rFonts w:ascii="Arial" w:hAnsi="Arial" w:cs="Arial"/>
                <w:sz w:val="22"/>
                <w:szCs w:val="22"/>
              </w:rPr>
              <w:t xml:space="preserve"> województwa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okresowo </w:t>
            </w:r>
            <w:r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37245D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 szczególnie w godzinach porannych, wieczornych i nocnych.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bookmarkEnd w:id="4"/>
      <w:bookmarkEnd w:id="5"/>
    </w:tbl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CE6D29" w:rsidRDefault="008202E1" w:rsidP="00DF5DFC">
      <w:pPr>
        <w:spacing w:after="0" w:line="240" w:lineRule="auto"/>
        <w:ind w:right="-569"/>
        <w:jc w:val="both"/>
        <w:rPr>
          <w:rFonts w:ascii="Arial" w:hAnsi="Arial" w:cs="Arial"/>
          <w:sz w:val="16"/>
          <w:szCs w:val="16"/>
        </w:rPr>
      </w:pPr>
    </w:p>
    <w:p w:rsidR="004C3ADD" w:rsidRDefault="008202E1" w:rsidP="00DF5DFC">
      <w:pPr>
        <w:spacing w:after="0" w:line="240" w:lineRule="auto"/>
        <w:ind w:right="-569"/>
        <w:jc w:val="both"/>
        <w:rPr>
          <w:rStyle w:val="Hipercze"/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*Mapy z prognozami stężeń jednogodzinnych, średniodobowych, maksymalnego stężenia 1-godzinne</w:t>
      </w:r>
      <w:r>
        <w:rPr>
          <w:rFonts w:ascii="Arial" w:hAnsi="Arial" w:cs="Arial"/>
          <w:sz w:val="16"/>
          <w:szCs w:val="16"/>
        </w:rPr>
        <w:t>go, znajdują się na stronie internetowej Głównego Inspektoratu Ochrony Środowiska w Warszawie</w:t>
      </w:r>
      <w:r w:rsidRPr="008108C1">
        <w:rPr>
          <w:rStyle w:val="Hipercze"/>
          <w:rFonts w:ascii="Arial" w:hAnsi="Arial" w:cs="Arial"/>
          <w:sz w:val="16"/>
          <w:szCs w:val="16"/>
          <w:u w:val="none"/>
        </w:rPr>
        <w:t xml:space="preserve"> </w:t>
      </w:r>
      <w:hyperlink r:id="rId13" w:history="1">
        <w:r w:rsidRPr="00DF2A8E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w zakładce „</w:t>
      </w:r>
      <w:r>
        <w:rPr>
          <w:rFonts w:ascii="Arial" w:hAnsi="Arial" w:cs="Arial"/>
          <w:sz w:val="16"/>
          <w:szCs w:val="16"/>
        </w:rPr>
        <w:t>Po</w:t>
      </w:r>
      <w:r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tal</w:t>
      </w:r>
      <w:r>
        <w:rPr>
          <w:rFonts w:ascii="Arial" w:hAnsi="Arial" w:cs="Arial"/>
          <w:sz w:val="16"/>
          <w:szCs w:val="16"/>
        </w:rPr>
        <w:t xml:space="preserve"> Jakość Powietrza/Informacje regionalne/Śląskie/Prognozy zanieczyszczeń powietrza</w:t>
      </w:r>
      <w:r>
        <w:rPr>
          <w:rFonts w:ascii="Arial" w:hAnsi="Arial" w:cs="Arial"/>
          <w:sz w:val="16"/>
          <w:szCs w:val="16"/>
        </w:rPr>
        <w:t xml:space="preserve">” </w:t>
      </w:r>
      <w:hyperlink r:id="rId14" w:history="1">
        <w:r w:rsidRPr="002A6147">
          <w:rPr>
            <w:rStyle w:val="Hipercze"/>
            <w:rFonts w:ascii="Arial" w:hAnsi="Arial" w:cs="Arial"/>
            <w:sz w:val="16"/>
            <w:szCs w:val="16"/>
          </w:rPr>
          <w:t>https://powietrze.gios.gov.pl/pjp/airPollution?woj=slaskie&amp;rwms=true</w:t>
        </w:r>
      </w:hyperlink>
    </w:p>
    <w:p w:rsidR="004C3ADD" w:rsidRDefault="008202E1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:rsidR="00E92DE3" w:rsidRPr="00196A4B" w:rsidRDefault="008202E1" w:rsidP="00196A4B">
      <w:pPr>
        <w:spacing w:after="0" w:line="240" w:lineRule="auto"/>
        <w:ind w:right="-427"/>
        <w:jc w:val="both"/>
        <w:rPr>
          <w:rStyle w:val="Hipercze"/>
          <w:rFonts w:ascii="Arial" w:hAnsi="Arial" w:cs="Arial"/>
          <w:color w:val="auto"/>
          <w:sz w:val="16"/>
          <w:szCs w:val="16"/>
        </w:rPr>
      </w:pPr>
    </w:p>
    <w:p w:rsidR="00E21098" w:rsidRPr="00790B9B" w:rsidRDefault="008202E1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bookmarkStart w:id="6" w:name="ezdPracownikNazwa"/>
      <w:r w:rsidRPr="005D45B8">
        <w:rPr>
          <w:rFonts w:ascii="Times New Roman" w:eastAsia="Calibri" w:hAnsi="Times New Roman" w:cs="Times New Roman"/>
          <w:sz w:val="20"/>
          <w:szCs w:val="20"/>
        </w:rPr>
        <w:t>Andrzej Szczygieł</w:t>
      </w:r>
      <w:bookmarkEnd w:id="6"/>
    </w:p>
    <w:p w:rsidR="00E21098" w:rsidRPr="00790B9B" w:rsidRDefault="008202E1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 xml:space="preserve">Naczelnik Regionalnego Wydziału </w:t>
      </w:r>
    </w:p>
    <w:p w:rsidR="00E21098" w:rsidRPr="00790B9B" w:rsidRDefault="008202E1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Monitoringu Środowiska w Katowicach</w:t>
      </w:r>
    </w:p>
    <w:p w:rsidR="00E21098" w:rsidRPr="00790B9B" w:rsidRDefault="008202E1" w:rsidP="00E21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Arial" w:eastAsia="Calibri" w:hAnsi="Arial" w:cs="Arial"/>
          <w:sz w:val="18"/>
          <w:szCs w:val="18"/>
        </w:rPr>
      </w:pPr>
      <w:r w:rsidRPr="00790B9B">
        <w:rPr>
          <w:rFonts w:ascii="Arial" w:eastAsia="Calibri" w:hAnsi="Arial" w:cs="Arial"/>
          <w:sz w:val="18"/>
          <w:szCs w:val="18"/>
        </w:rPr>
        <w:t>Departament Monitoringu Środowiska</w:t>
      </w:r>
    </w:p>
    <w:p w:rsidR="004C3ADD" w:rsidRPr="00681FA7" w:rsidRDefault="008202E1" w:rsidP="00681F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Theme="minorHAnsi" w:hAnsi="Times New Roman" w:cs="Times New Roman"/>
          <w:sz w:val="20"/>
          <w:szCs w:val="20"/>
        </w:rPr>
      </w:pPr>
      <w:r w:rsidRPr="005D45B8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:rsidR="00EC62DF" w:rsidRPr="00551498" w:rsidRDefault="008202E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:rsidR="00EC62DF" w:rsidRPr="00551498" w:rsidRDefault="008202E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:rsidR="00EC62DF" w:rsidRPr="00551498" w:rsidRDefault="008202E1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EC62DF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202E1">
      <w:pPr>
        <w:spacing w:after="0" w:line="240" w:lineRule="auto"/>
      </w:pPr>
      <w:r>
        <w:separator/>
      </w:r>
    </w:p>
  </w:endnote>
  <w:endnote w:type="continuationSeparator" w:id="0">
    <w:p w:rsidR="00000000" w:rsidRDefault="00820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Pr="00296680" w:rsidRDefault="008202E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:rsidR="00EC62DF" w:rsidRPr="009861DA" w:rsidRDefault="008202E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:rsidR="00EC62DF" w:rsidRPr="009861DA" w:rsidRDefault="008202E1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 xml:space="preserve">02-362 </w:t>
    </w:r>
    <w:r w:rsidRPr="009861DA">
      <w:rPr>
        <w:rFonts w:ascii="Montserrat Light" w:hAnsi="Montserrat Light"/>
        <w:color w:val="006633"/>
        <w:sz w:val="14"/>
        <w:szCs w:val="16"/>
      </w:rPr>
      <w:t>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Pr="00296680" w:rsidRDefault="008202E1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:rsidR="00EC62DF" w:rsidRPr="00FE6EF0" w:rsidRDefault="008202E1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GŁÓWNY </w:t>
    </w:r>
    <w:r w:rsidRPr="00FE6EF0">
      <w:rPr>
        <w:rFonts w:ascii="Century Gothic" w:hAnsi="Century Gothic"/>
        <w:b/>
        <w:color w:val="006633"/>
        <w:sz w:val="14"/>
        <w:szCs w:val="14"/>
      </w:rPr>
      <w:t>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EC62DF" w:rsidRPr="00FE6EF0" w:rsidRDefault="008202E1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:rsidR="00EC62DF" w:rsidRPr="00FE6EF0" w:rsidRDefault="008202E1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Pr="00296680" w:rsidRDefault="008202E1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:rsidR="00EC62DF" w:rsidRPr="00FE6EF0" w:rsidRDefault="008202E1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:rsidR="00EC62DF" w:rsidRPr="00FE6EF0" w:rsidRDefault="008202E1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202E1">
      <w:pPr>
        <w:spacing w:after="0" w:line="240" w:lineRule="auto"/>
      </w:pPr>
      <w:r>
        <w:separator/>
      </w:r>
    </w:p>
  </w:footnote>
  <w:footnote w:type="continuationSeparator" w:id="0">
    <w:p w:rsidR="00000000" w:rsidRDefault="00820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Default="008202E1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>
          <wp:extent cx="3857625" cy="72517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678"/>
                  <a:stretch>
                    <a:fillRect/>
                  </a:stretch>
                </pic:blipFill>
                <pic:spPr bwMode="auto">
                  <a:xfrm>
                    <a:off x="0" y="0"/>
                    <a:ext cx="385762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C62DF" w:rsidRPr="00682D74" w:rsidRDefault="008202E1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Departament Monitoringu Środowiska</w:t>
    </w:r>
  </w:p>
  <w:p w:rsidR="00EC62DF" w:rsidRPr="00E62B89" w:rsidRDefault="008202E1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Regionalny Wydział Monitoringu Środowiska w Katowicach</w:t>
    </w:r>
    <w:r>
      <w:rPr>
        <w:rFonts w:ascii="Times New Roman" w:hAnsi="Times New Roman" w:cs="Times New Roman"/>
        <w:color w:val="578771"/>
        <w:sz w:val="22"/>
        <w:szCs w:val="22"/>
      </w:rPr>
      <w:pict>
        <v:rect id="_x0000_i1025" style="width:463.05pt;height:.05pt" o:hrpct="975" o:hralign="center" o:hrstd="t" o:hr="t" fillcolor="#a0a0a0" stroked="f"/>
      </w:pict>
    </w:r>
  </w:p>
  <w:p w:rsidR="00EC62DF" w:rsidRPr="00841786" w:rsidRDefault="008202E1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2DF" w:rsidRDefault="008202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F3A67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854BB64" w:tentative="1">
      <w:start w:val="1"/>
      <w:numFmt w:val="lowerLetter"/>
      <w:lvlText w:val="%2."/>
      <w:lvlJc w:val="left"/>
      <w:pPr>
        <w:ind w:left="1506" w:hanging="360"/>
      </w:pPr>
    </w:lvl>
    <w:lvl w:ilvl="2" w:tplc="9DF65E50" w:tentative="1">
      <w:start w:val="1"/>
      <w:numFmt w:val="lowerRoman"/>
      <w:lvlText w:val="%3."/>
      <w:lvlJc w:val="right"/>
      <w:pPr>
        <w:ind w:left="2226" w:hanging="180"/>
      </w:pPr>
    </w:lvl>
    <w:lvl w:ilvl="3" w:tplc="772EA274" w:tentative="1">
      <w:start w:val="1"/>
      <w:numFmt w:val="decimal"/>
      <w:lvlText w:val="%4."/>
      <w:lvlJc w:val="left"/>
      <w:pPr>
        <w:ind w:left="2946" w:hanging="360"/>
      </w:pPr>
    </w:lvl>
    <w:lvl w:ilvl="4" w:tplc="BE2AF20E" w:tentative="1">
      <w:start w:val="1"/>
      <w:numFmt w:val="lowerLetter"/>
      <w:lvlText w:val="%5."/>
      <w:lvlJc w:val="left"/>
      <w:pPr>
        <w:ind w:left="3666" w:hanging="360"/>
      </w:pPr>
    </w:lvl>
    <w:lvl w:ilvl="5" w:tplc="8EBC46AC" w:tentative="1">
      <w:start w:val="1"/>
      <w:numFmt w:val="lowerRoman"/>
      <w:lvlText w:val="%6."/>
      <w:lvlJc w:val="right"/>
      <w:pPr>
        <w:ind w:left="4386" w:hanging="180"/>
      </w:pPr>
    </w:lvl>
    <w:lvl w:ilvl="6" w:tplc="BD4EDC86" w:tentative="1">
      <w:start w:val="1"/>
      <w:numFmt w:val="decimal"/>
      <w:lvlText w:val="%7."/>
      <w:lvlJc w:val="left"/>
      <w:pPr>
        <w:ind w:left="5106" w:hanging="360"/>
      </w:pPr>
    </w:lvl>
    <w:lvl w:ilvl="7" w:tplc="B6880960" w:tentative="1">
      <w:start w:val="1"/>
      <w:numFmt w:val="lowerLetter"/>
      <w:lvlText w:val="%8."/>
      <w:lvlJc w:val="left"/>
      <w:pPr>
        <w:ind w:left="5826" w:hanging="360"/>
      </w:pPr>
    </w:lvl>
    <w:lvl w:ilvl="8" w:tplc="0DFCD6F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68D08D7A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EDDCBF9E" w:tentative="1">
      <w:start w:val="1"/>
      <w:numFmt w:val="lowerLetter"/>
      <w:lvlText w:val="%2."/>
      <w:lvlJc w:val="left"/>
      <w:pPr>
        <w:ind w:left="1440" w:hanging="360"/>
      </w:pPr>
    </w:lvl>
    <w:lvl w:ilvl="2" w:tplc="A96E711E" w:tentative="1">
      <w:start w:val="1"/>
      <w:numFmt w:val="lowerRoman"/>
      <w:lvlText w:val="%3."/>
      <w:lvlJc w:val="right"/>
      <w:pPr>
        <w:ind w:left="2160" w:hanging="180"/>
      </w:pPr>
    </w:lvl>
    <w:lvl w:ilvl="3" w:tplc="13307D9A" w:tentative="1">
      <w:start w:val="1"/>
      <w:numFmt w:val="decimal"/>
      <w:lvlText w:val="%4."/>
      <w:lvlJc w:val="left"/>
      <w:pPr>
        <w:ind w:left="2880" w:hanging="360"/>
      </w:pPr>
    </w:lvl>
    <w:lvl w:ilvl="4" w:tplc="DA3A8938" w:tentative="1">
      <w:start w:val="1"/>
      <w:numFmt w:val="lowerLetter"/>
      <w:lvlText w:val="%5."/>
      <w:lvlJc w:val="left"/>
      <w:pPr>
        <w:ind w:left="3600" w:hanging="360"/>
      </w:pPr>
    </w:lvl>
    <w:lvl w:ilvl="5" w:tplc="D0A62A14" w:tentative="1">
      <w:start w:val="1"/>
      <w:numFmt w:val="lowerRoman"/>
      <w:lvlText w:val="%6."/>
      <w:lvlJc w:val="right"/>
      <w:pPr>
        <w:ind w:left="4320" w:hanging="180"/>
      </w:pPr>
    </w:lvl>
    <w:lvl w:ilvl="6" w:tplc="C270F55E" w:tentative="1">
      <w:start w:val="1"/>
      <w:numFmt w:val="decimal"/>
      <w:lvlText w:val="%7."/>
      <w:lvlJc w:val="left"/>
      <w:pPr>
        <w:ind w:left="5040" w:hanging="360"/>
      </w:pPr>
    </w:lvl>
    <w:lvl w:ilvl="7" w:tplc="BE1E3F86" w:tentative="1">
      <w:start w:val="1"/>
      <w:numFmt w:val="lowerLetter"/>
      <w:lvlText w:val="%8."/>
      <w:lvlJc w:val="left"/>
      <w:pPr>
        <w:ind w:left="5760" w:hanging="360"/>
      </w:pPr>
    </w:lvl>
    <w:lvl w:ilvl="8" w:tplc="61C4E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E0FCB2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47C93AE" w:tentative="1">
      <w:start w:val="1"/>
      <w:numFmt w:val="lowerLetter"/>
      <w:lvlText w:val="%2."/>
      <w:lvlJc w:val="left"/>
      <w:pPr>
        <w:ind w:left="1931" w:hanging="360"/>
      </w:pPr>
    </w:lvl>
    <w:lvl w:ilvl="2" w:tplc="181897E0" w:tentative="1">
      <w:start w:val="1"/>
      <w:numFmt w:val="lowerRoman"/>
      <w:lvlText w:val="%3."/>
      <w:lvlJc w:val="right"/>
      <w:pPr>
        <w:ind w:left="2651" w:hanging="180"/>
      </w:pPr>
    </w:lvl>
    <w:lvl w:ilvl="3" w:tplc="D112163A" w:tentative="1">
      <w:start w:val="1"/>
      <w:numFmt w:val="decimal"/>
      <w:lvlText w:val="%4."/>
      <w:lvlJc w:val="left"/>
      <w:pPr>
        <w:ind w:left="3371" w:hanging="360"/>
      </w:pPr>
    </w:lvl>
    <w:lvl w:ilvl="4" w:tplc="11321686" w:tentative="1">
      <w:start w:val="1"/>
      <w:numFmt w:val="lowerLetter"/>
      <w:lvlText w:val="%5."/>
      <w:lvlJc w:val="left"/>
      <w:pPr>
        <w:ind w:left="4091" w:hanging="360"/>
      </w:pPr>
    </w:lvl>
    <w:lvl w:ilvl="5" w:tplc="69DA7074" w:tentative="1">
      <w:start w:val="1"/>
      <w:numFmt w:val="lowerRoman"/>
      <w:lvlText w:val="%6."/>
      <w:lvlJc w:val="right"/>
      <w:pPr>
        <w:ind w:left="4811" w:hanging="180"/>
      </w:pPr>
    </w:lvl>
    <w:lvl w:ilvl="6" w:tplc="886C048C" w:tentative="1">
      <w:start w:val="1"/>
      <w:numFmt w:val="decimal"/>
      <w:lvlText w:val="%7."/>
      <w:lvlJc w:val="left"/>
      <w:pPr>
        <w:ind w:left="5531" w:hanging="360"/>
      </w:pPr>
    </w:lvl>
    <w:lvl w:ilvl="7" w:tplc="E3CE0F84" w:tentative="1">
      <w:start w:val="1"/>
      <w:numFmt w:val="lowerLetter"/>
      <w:lvlText w:val="%8."/>
      <w:lvlJc w:val="left"/>
      <w:pPr>
        <w:ind w:left="6251" w:hanging="360"/>
      </w:pPr>
    </w:lvl>
    <w:lvl w:ilvl="8" w:tplc="BD808BC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519E6B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AC269E" w:tentative="1">
      <w:start w:val="1"/>
      <w:numFmt w:val="lowerLetter"/>
      <w:lvlText w:val="%2."/>
      <w:lvlJc w:val="left"/>
      <w:pPr>
        <w:ind w:left="1440" w:hanging="360"/>
      </w:pPr>
    </w:lvl>
    <w:lvl w:ilvl="2" w:tplc="DDD23BFE" w:tentative="1">
      <w:start w:val="1"/>
      <w:numFmt w:val="lowerRoman"/>
      <w:lvlText w:val="%3."/>
      <w:lvlJc w:val="right"/>
      <w:pPr>
        <w:ind w:left="2160" w:hanging="180"/>
      </w:pPr>
    </w:lvl>
    <w:lvl w:ilvl="3" w:tplc="C868EE38" w:tentative="1">
      <w:start w:val="1"/>
      <w:numFmt w:val="decimal"/>
      <w:lvlText w:val="%4."/>
      <w:lvlJc w:val="left"/>
      <w:pPr>
        <w:ind w:left="2880" w:hanging="360"/>
      </w:pPr>
    </w:lvl>
    <w:lvl w:ilvl="4" w:tplc="9D4E4C24" w:tentative="1">
      <w:start w:val="1"/>
      <w:numFmt w:val="lowerLetter"/>
      <w:lvlText w:val="%5."/>
      <w:lvlJc w:val="left"/>
      <w:pPr>
        <w:ind w:left="3600" w:hanging="360"/>
      </w:pPr>
    </w:lvl>
    <w:lvl w:ilvl="5" w:tplc="8A321652" w:tentative="1">
      <w:start w:val="1"/>
      <w:numFmt w:val="lowerRoman"/>
      <w:lvlText w:val="%6."/>
      <w:lvlJc w:val="right"/>
      <w:pPr>
        <w:ind w:left="4320" w:hanging="180"/>
      </w:pPr>
    </w:lvl>
    <w:lvl w:ilvl="6" w:tplc="872416E2" w:tentative="1">
      <w:start w:val="1"/>
      <w:numFmt w:val="decimal"/>
      <w:lvlText w:val="%7."/>
      <w:lvlJc w:val="left"/>
      <w:pPr>
        <w:ind w:left="5040" w:hanging="360"/>
      </w:pPr>
    </w:lvl>
    <w:lvl w:ilvl="7" w:tplc="42145BAA" w:tentative="1">
      <w:start w:val="1"/>
      <w:numFmt w:val="lowerLetter"/>
      <w:lvlText w:val="%8."/>
      <w:lvlJc w:val="left"/>
      <w:pPr>
        <w:ind w:left="5760" w:hanging="360"/>
      </w:pPr>
    </w:lvl>
    <w:lvl w:ilvl="8" w:tplc="EC46CB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61D6C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962DE8" w:tentative="1">
      <w:start w:val="1"/>
      <w:numFmt w:val="lowerLetter"/>
      <w:lvlText w:val="%2."/>
      <w:lvlJc w:val="left"/>
      <w:pPr>
        <w:ind w:left="1440" w:hanging="360"/>
      </w:pPr>
    </w:lvl>
    <w:lvl w:ilvl="2" w:tplc="ABFC77A2" w:tentative="1">
      <w:start w:val="1"/>
      <w:numFmt w:val="lowerRoman"/>
      <w:lvlText w:val="%3."/>
      <w:lvlJc w:val="right"/>
      <w:pPr>
        <w:ind w:left="2160" w:hanging="180"/>
      </w:pPr>
    </w:lvl>
    <w:lvl w:ilvl="3" w:tplc="2834B414" w:tentative="1">
      <w:start w:val="1"/>
      <w:numFmt w:val="decimal"/>
      <w:lvlText w:val="%4."/>
      <w:lvlJc w:val="left"/>
      <w:pPr>
        <w:ind w:left="2880" w:hanging="360"/>
      </w:pPr>
    </w:lvl>
    <w:lvl w:ilvl="4" w:tplc="D63085DA" w:tentative="1">
      <w:start w:val="1"/>
      <w:numFmt w:val="lowerLetter"/>
      <w:lvlText w:val="%5."/>
      <w:lvlJc w:val="left"/>
      <w:pPr>
        <w:ind w:left="3600" w:hanging="360"/>
      </w:pPr>
    </w:lvl>
    <w:lvl w:ilvl="5" w:tplc="5E3A67B0" w:tentative="1">
      <w:start w:val="1"/>
      <w:numFmt w:val="lowerRoman"/>
      <w:lvlText w:val="%6."/>
      <w:lvlJc w:val="right"/>
      <w:pPr>
        <w:ind w:left="4320" w:hanging="180"/>
      </w:pPr>
    </w:lvl>
    <w:lvl w:ilvl="6" w:tplc="3ECA4BAA" w:tentative="1">
      <w:start w:val="1"/>
      <w:numFmt w:val="decimal"/>
      <w:lvlText w:val="%7."/>
      <w:lvlJc w:val="left"/>
      <w:pPr>
        <w:ind w:left="5040" w:hanging="360"/>
      </w:pPr>
    </w:lvl>
    <w:lvl w:ilvl="7" w:tplc="35FC65C8" w:tentative="1">
      <w:start w:val="1"/>
      <w:numFmt w:val="lowerLetter"/>
      <w:lvlText w:val="%8."/>
      <w:lvlJc w:val="left"/>
      <w:pPr>
        <w:ind w:left="5760" w:hanging="360"/>
      </w:pPr>
    </w:lvl>
    <w:lvl w:ilvl="8" w:tplc="3A5EA9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9B605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32AFF56" w:tentative="1">
      <w:start w:val="1"/>
      <w:numFmt w:val="lowerLetter"/>
      <w:lvlText w:val="%2."/>
      <w:lvlJc w:val="left"/>
      <w:pPr>
        <w:ind w:left="1789" w:hanging="360"/>
      </w:pPr>
    </w:lvl>
    <w:lvl w:ilvl="2" w:tplc="403222A0" w:tentative="1">
      <w:start w:val="1"/>
      <w:numFmt w:val="lowerRoman"/>
      <w:lvlText w:val="%3."/>
      <w:lvlJc w:val="right"/>
      <w:pPr>
        <w:ind w:left="2509" w:hanging="180"/>
      </w:pPr>
    </w:lvl>
    <w:lvl w:ilvl="3" w:tplc="BFB65A3A" w:tentative="1">
      <w:start w:val="1"/>
      <w:numFmt w:val="decimal"/>
      <w:lvlText w:val="%4."/>
      <w:lvlJc w:val="left"/>
      <w:pPr>
        <w:ind w:left="3229" w:hanging="360"/>
      </w:pPr>
    </w:lvl>
    <w:lvl w:ilvl="4" w:tplc="C3E22CDA" w:tentative="1">
      <w:start w:val="1"/>
      <w:numFmt w:val="lowerLetter"/>
      <w:lvlText w:val="%5."/>
      <w:lvlJc w:val="left"/>
      <w:pPr>
        <w:ind w:left="3949" w:hanging="360"/>
      </w:pPr>
    </w:lvl>
    <w:lvl w:ilvl="5" w:tplc="166C8CB2" w:tentative="1">
      <w:start w:val="1"/>
      <w:numFmt w:val="lowerRoman"/>
      <w:lvlText w:val="%6."/>
      <w:lvlJc w:val="right"/>
      <w:pPr>
        <w:ind w:left="4669" w:hanging="180"/>
      </w:pPr>
    </w:lvl>
    <w:lvl w:ilvl="6" w:tplc="EB3AC814" w:tentative="1">
      <w:start w:val="1"/>
      <w:numFmt w:val="decimal"/>
      <w:lvlText w:val="%7."/>
      <w:lvlJc w:val="left"/>
      <w:pPr>
        <w:ind w:left="5389" w:hanging="360"/>
      </w:pPr>
    </w:lvl>
    <w:lvl w:ilvl="7" w:tplc="379843C0" w:tentative="1">
      <w:start w:val="1"/>
      <w:numFmt w:val="lowerLetter"/>
      <w:lvlText w:val="%8."/>
      <w:lvlJc w:val="left"/>
      <w:pPr>
        <w:ind w:left="6109" w:hanging="360"/>
      </w:pPr>
    </w:lvl>
    <w:lvl w:ilvl="8" w:tplc="AAC4CC52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648"/>
    <w:rsid w:val="00432648"/>
    <w:rsid w:val="0082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907EE34-2502-4BCA-9776-D05D3087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E7B4A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character" w:customStyle="1" w:styleId="Nierozpoznanawzmianka2">
    <w:name w:val="Nierozpoznana wzmianka2"/>
    <w:basedOn w:val="Domylnaczcionkaakapitu"/>
    <w:uiPriority w:val="99"/>
    <w:rsid w:val="00C84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airPollution?woj=slaskie&amp;rwms=tru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B1FE-A008-4FF5-AEC9-7AEE22ADA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Marcin Bidas</cp:lastModifiedBy>
  <cp:revision>2</cp:revision>
  <cp:lastPrinted>2022-01-18T06:24:00Z</cp:lastPrinted>
  <dcterms:created xsi:type="dcterms:W3CDTF">2023-12-05T09:30:00Z</dcterms:created>
  <dcterms:modified xsi:type="dcterms:W3CDTF">2023-12-05T09:30:00Z</dcterms:modified>
</cp:coreProperties>
</file>